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center"/>
        <w:rPr>
          <w:rFonts w:ascii="Times New Roman" w:hAnsi="Times New Roman" w:cs="Times New Roman"/>
          <w:b/>
          <w:sz w:val="24"/>
          <w:szCs w:val="24"/>
        </w:rPr>
      </w:pPr>
      <w:r w:rsidRPr="00C60A02">
        <w:rPr>
          <w:rFonts w:ascii="Times New Roman" w:hAnsi="Times New Roman" w:cs="Times New Roman"/>
          <w:b/>
          <w:sz w:val="24"/>
          <w:szCs w:val="24"/>
        </w:rPr>
        <w:t>Psychoanalytic Critic</w:t>
      </w:r>
    </w:p>
    <w:p w:rsidR="00AB4D14" w:rsidRPr="00C60A02" w:rsidRDefault="00AB4D14" w:rsidP="00CA22F4">
      <w:pPr>
        <w:shd w:val="clear" w:color="auto" w:fill="FFFFFF" w:themeFill="background1"/>
        <w:spacing w:line="480" w:lineRule="auto"/>
        <w:jc w:val="center"/>
        <w:rPr>
          <w:rFonts w:ascii="Times New Roman" w:hAnsi="Times New Roman" w:cs="Times New Roman"/>
          <w:sz w:val="24"/>
          <w:szCs w:val="24"/>
        </w:rPr>
      </w:pPr>
      <w:r w:rsidRPr="00C60A02">
        <w:rPr>
          <w:rFonts w:ascii="Times New Roman" w:hAnsi="Times New Roman" w:cs="Times New Roman"/>
          <w:sz w:val="24"/>
          <w:szCs w:val="24"/>
        </w:rPr>
        <w:t>Name</w:t>
      </w:r>
    </w:p>
    <w:p w:rsidR="00C60A02" w:rsidRPr="00C60A02" w:rsidRDefault="00C60A02" w:rsidP="00C60A02">
      <w:pPr>
        <w:shd w:val="clear" w:color="auto" w:fill="FFFFFF" w:themeFill="background1"/>
        <w:spacing w:line="480" w:lineRule="auto"/>
        <w:jc w:val="center"/>
        <w:rPr>
          <w:rFonts w:ascii="Times New Roman" w:hAnsi="Times New Roman" w:cs="Times New Roman"/>
          <w:sz w:val="24"/>
          <w:szCs w:val="24"/>
        </w:rPr>
      </w:pPr>
      <w:r w:rsidRPr="00C60A02">
        <w:rPr>
          <w:rFonts w:ascii="Times New Roman" w:hAnsi="Times New Roman" w:cs="Times New Roman"/>
          <w:sz w:val="24"/>
          <w:szCs w:val="24"/>
        </w:rPr>
        <w:t>Institution</w:t>
      </w:r>
    </w:p>
    <w:p w:rsidR="00AB4D14" w:rsidRPr="00C60A02" w:rsidRDefault="00D824D0" w:rsidP="00CA22F4">
      <w:pPr>
        <w:shd w:val="clear" w:color="auto" w:fill="FFFFFF" w:themeFill="background1"/>
        <w:spacing w:line="480" w:lineRule="auto"/>
        <w:jc w:val="center"/>
        <w:rPr>
          <w:rFonts w:ascii="Times New Roman" w:hAnsi="Times New Roman" w:cs="Times New Roman"/>
          <w:sz w:val="24"/>
          <w:szCs w:val="24"/>
        </w:rPr>
      </w:pPr>
      <w:r w:rsidRPr="00C60A02">
        <w:rPr>
          <w:rFonts w:ascii="Times New Roman" w:hAnsi="Times New Roman" w:cs="Times New Roman"/>
          <w:sz w:val="24"/>
          <w:szCs w:val="24"/>
        </w:rPr>
        <w:t>Date</w:t>
      </w: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center"/>
        <w:rPr>
          <w:rFonts w:ascii="Times New Roman" w:hAnsi="Times New Roman" w:cs="Times New Roman"/>
          <w:b/>
          <w:sz w:val="24"/>
          <w:szCs w:val="24"/>
        </w:rPr>
      </w:pPr>
      <w:r w:rsidRPr="00C60A02">
        <w:rPr>
          <w:rFonts w:ascii="Times New Roman" w:hAnsi="Times New Roman" w:cs="Times New Roman"/>
          <w:b/>
          <w:sz w:val="24"/>
          <w:szCs w:val="24"/>
        </w:rPr>
        <w:lastRenderedPageBreak/>
        <w:t>Psychoanalytic Critic</w:t>
      </w:r>
    </w:p>
    <w:p w:rsidR="00CA24FA" w:rsidRDefault="0039153B" w:rsidP="00147D75">
      <w:pPr>
        <w:shd w:val="clear" w:color="auto" w:fill="FFFFFF" w:themeFill="background1"/>
        <w:spacing w:line="480" w:lineRule="auto"/>
        <w:ind w:firstLine="720"/>
        <w:jc w:val="both"/>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From a psychoanalytic perspective, there is an avid linkage amid the "Little Hans" and "A Rose for Emily." The central connection between the two storylines is the theme of phobia. The little boy is filled with a lot of phobia of horses. </w:t>
      </w:r>
      <w:r w:rsidR="00147D75">
        <w:rPr>
          <w:rFonts w:ascii="Times New Roman" w:hAnsi="Times New Roman" w:cs="Times New Roman"/>
          <w:sz w:val="24"/>
          <w:szCs w:val="24"/>
          <w:shd w:val="clear" w:color="auto" w:fill="FFFFFF"/>
        </w:rPr>
        <w:t xml:space="preserve">Hans </w:t>
      </w:r>
      <w:r w:rsidR="00147D75" w:rsidRPr="00440C00">
        <w:rPr>
          <w:rFonts w:ascii="Times New Roman" w:hAnsi="Times New Roman" w:cs="Times New Roman"/>
          <w:sz w:val="24"/>
          <w:szCs w:val="24"/>
          <w:shd w:val="clear" w:color="auto" w:fill="FFFFFF"/>
        </w:rPr>
        <w:t>fantasized being in love with her mum but envied his dad</w:t>
      </w:r>
      <w:r w:rsidR="00147D75">
        <w:rPr>
          <w:rFonts w:ascii="Times New Roman" w:hAnsi="Times New Roman" w:cs="Times New Roman"/>
          <w:sz w:val="24"/>
          <w:szCs w:val="24"/>
          <w:shd w:val="clear" w:color="auto" w:fill="FFFFFF"/>
        </w:rPr>
        <w:t xml:space="preserve"> who was big than him and could </w:t>
      </w:r>
      <w:r w:rsidR="00147D75" w:rsidRPr="00440C00">
        <w:rPr>
          <w:rFonts w:ascii="Times New Roman" w:hAnsi="Times New Roman" w:cs="Times New Roman"/>
          <w:sz w:val="24"/>
          <w:szCs w:val="24"/>
          <w:shd w:val="clear" w:color="auto" w:fill="FFFFFF"/>
        </w:rPr>
        <w:t xml:space="preserve">castrate him as a punishment to desiring his mother. </w:t>
      </w:r>
      <w:r w:rsidRPr="0039153B">
        <w:rPr>
          <w:rFonts w:ascii="Times New Roman" w:hAnsi="Times New Roman" w:cs="Times New Roman"/>
          <w:sz w:val="24"/>
          <w:szCs w:val="24"/>
          <w:shd w:val="clear" w:color="auto" w:fill="FFFFFF"/>
        </w:rPr>
        <w:t xml:space="preserve">On the other hand, Emily is presented with a lack of love and increased fear of being alone, magnified after her father's death. Both storylines illustrate that children are occupied with undefined fate to understand, try, and believe in some aspects until they grow old enough. </w:t>
      </w:r>
      <w:r w:rsidR="00147D75" w:rsidRPr="00440C00">
        <w:rPr>
          <w:rFonts w:ascii="Times New Roman" w:hAnsi="Times New Roman" w:cs="Times New Roman"/>
          <w:sz w:val="24"/>
          <w:szCs w:val="24"/>
          <w:shd w:val="clear" w:color="auto" w:fill="FFFFFF"/>
        </w:rPr>
        <w:t>Also, Emily fantasized of dating and getting</w:t>
      </w:r>
      <w:r w:rsidR="00147D75">
        <w:rPr>
          <w:rFonts w:ascii="Times New Roman" w:hAnsi="Times New Roman" w:cs="Times New Roman"/>
          <w:sz w:val="24"/>
          <w:szCs w:val="24"/>
          <w:shd w:val="clear" w:color="auto" w:fill="FFFFFF"/>
        </w:rPr>
        <w:t xml:space="preserve"> </w:t>
      </w:r>
      <w:r w:rsidR="00147D75" w:rsidRPr="00440C00">
        <w:rPr>
          <w:rFonts w:ascii="Times New Roman" w:hAnsi="Times New Roman" w:cs="Times New Roman"/>
          <w:sz w:val="24"/>
          <w:szCs w:val="24"/>
          <w:shd w:val="clear" w:color="auto" w:fill="FFFFFF"/>
        </w:rPr>
        <w:t xml:space="preserve">married to the homer but was in fear that will leave her since </w:t>
      </w:r>
      <w:r w:rsidR="00147D75">
        <w:rPr>
          <w:rFonts w:ascii="Times New Roman" w:hAnsi="Times New Roman" w:cs="Times New Roman"/>
          <w:sz w:val="24"/>
          <w:szCs w:val="24"/>
          <w:shd w:val="clear" w:color="auto" w:fill="FFFFFF"/>
        </w:rPr>
        <w:t xml:space="preserve">he was homosexual. Additionally, </w:t>
      </w:r>
      <w:r w:rsidR="00147D75" w:rsidRPr="00440C00">
        <w:rPr>
          <w:rFonts w:ascii="Times New Roman" w:hAnsi="Times New Roman" w:cs="Times New Roman"/>
          <w:sz w:val="24"/>
          <w:szCs w:val="24"/>
          <w:shd w:val="clear" w:color="auto" w:fill="FFFFFF"/>
        </w:rPr>
        <w:t>it was a taboo as his dad had already told her never to marry before he died.</w:t>
      </w:r>
      <w:r w:rsidR="00147D75">
        <w:rPr>
          <w:rFonts w:ascii="Times New Roman" w:hAnsi="Times New Roman" w:cs="Times New Roman"/>
          <w:sz w:val="24"/>
          <w:szCs w:val="24"/>
          <w:shd w:val="clear" w:color="auto" w:fill="FFFFFF"/>
        </w:rPr>
        <w:t xml:space="preserve"> </w:t>
      </w:r>
      <w:r w:rsidRPr="0039153B">
        <w:rPr>
          <w:rFonts w:ascii="Times New Roman" w:hAnsi="Times New Roman" w:cs="Times New Roman"/>
          <w:sz w:val="24"/>
          <w:szCs w:val="24"/>
          <w:shd w:val="clear" w:color="auto" w:fill="FFFFFF"/>
        </w:rPr>
        <w:t xml:space="preserve">The other connection is that both stories shed light on the role of infant sexuality in child development. </w:t>
      </w:r>
      <w:bookmarkStart w:id="0" w:name="_GoBack"/>
      <w:bookmarkEnd w:id="0"/>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Emily's father, Mr. Grierson, is an essential character in the "A Rose for Emily" story as he shapes her daughter's character (Faulkner, 1958). Emily's strange behavior, fancies, and insecurities that unfold in the story are due to his father's decisions and perceptions of her before he died. For instance, her father's decision to not date or marry makes her kill Homer Barron, who she had fallen in love with and kept his corpse for 40 years. Mr. Grierson's decision not to remarry after his wife and the rest of their clan had been wiped away during the war makes Emily get used to him as the only human being. Her dad's entire dependence leaves her much desperate, and she never believed that her dad had passed on for three days. She also strangely denied the townspeople her dad's corpse for burial. </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Also, the shock of her father's death made her become a stubborn and obstinate person to the extent that when Jefferson tax officials come to collect her tax, she denies payment, referring </w:t>
      </w:r>
      <w:r w:rsidRPr="0039153B">
        <w:rPr>
          <w:rFonts w:ascii="Times New Roman" w:hAnsi="Times New Roman" w:cs="Times New Roman"/>
          <w:sz w:val="24"/>
          <w:szCs w:val="24"/>
          <w:shd w:val="clear" w:color="auto" w:fill="FFFFFF"/>
        </w:rPr>
        <w:lastRenderedPageBreak/>
        <w:t>them to Colonel Sartoris, who had already passed away. Due to the pride that her dad had cultivated for the family, townspeople could not freely visit Emily's parlor until she died. Only Tobe, the manservant, could be seen entering the home, but immediately Emily died, he was never seen there.</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Some of the secret unconscious desires and anxieties for a psychoanalytic critic that Faulkner brings out in the story are symbolism and displacement (Garrison, 1978). The rose depicted in the title is a symbol of salute for the tribulations that Emily had gone through since her dad's passing. She struggled to live by the high standards that her dad left in the family. She was ready to live her own life, no matter the cost. For example, even though she fell in love with a homer, her principles could not allow her to marry him. Therefore, to avoid the pain of seeing him go, she decided to kill him secretly and never tell anyone. Living a different life from what her dad instructed her would cause a lot of guilt and regret hence getting forced to go back to her former norms. Therefore, the rose flower is a symbol of honor for the heavy price she paid to live extraordinarily.</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 Analytically, the story does not accurately reveal the actual rose for Emily, but the title is symbolic by nature.  The rose is an ideal manifestation of love in the storyline since young lovers are best known for giving each other roses as an indicator of their affections. Emily is featured with so many potential lovers in her youth, and it is accurately understandable that they will take a rose from one of them, though she does never.  Emily finally meets Homer Barron as her true love. Emily's home has been used to symbolize her unique, dangerous, secretive life. Just like her dad's influence is kept in her heart, the house also contains all the weird things that she does to uphold her class family standards. Even though the townspeople admired and respected the house, they were not welcomed in. only Tobe and Emily stayed there. The sealed upstairs </w:t>
      </w:r>
      <w:r w:rsidRPr="0039153B">
        <w:rPr>
          <w:rFonts w:ascii="Times New Roman" w:hAnsi="Times New Roman" w:cs="Times New Roman"/>
          <w:sz w:val="24"/>
          <w:szCs w:val="24"/>
          <w:shd w:val="clear" w:color="auto" w:fill="FFFFFF"/>
        </w:rPr>
        <w:lastRenderedPageBreak/>
        <w:t>bedroom where homer's body was kept was broken into after her burial, and people were shocked to find a decaying homers body inside together with the wedding gifts she had bought him.</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Deflowering is one of the core events that define the downturn of a girl.  Initially, Emily had never dated. She was proud of herself for being a spotlight on the town when she met Homer. Having done sex with Homer, they planned for a wedding, but Homer ended up refusing; it is out of her fear that the man would leave her after they had slept together, she poisoned him. The man was homosexual, had low standards that could bring her shame in town; hence thinking he will leave her too was already heartbreaking (PsychED, 2020). Having deflowered, Emily developed some sort of mental illness. She greatly vented in emotions of hatred to upon men and the town residents at large. She lost the beauty in her face, grew empty-minded, and feelings of sorrow, sadness, and helplessness in all avenues. Herein, I would rather say Emily was a victim of her age and that deflowering was the biggest blow she ever encountered. </w:t>
      </w:r>
    </w:p>
    <w:p w:rsidR="00CA22F4" w:rsidRDefault="006415BF"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Reading the story "A</w:t>
      </w:r>
      <w:r w:rsidR="0039153B" w:rsidRPr="0039153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w:t>
      </w:r>
      <w:r w:rsidR="0039153B" w:rsidRPr="0039153B">
        <w:rPr>
          <w:rFonts w:ascii="Times New Roman" w:hAnsi="Times New Roman" w:cs="Times New Roman"/>
          <w:sz w:val="24"/>
          <w:szCs w:val="24"/>
          <w:shd w:val="clear" w:color="auto" w:fill="FFFFFF"/>
        </w:rPr>
        <w:t xml:space="preserve">ose for Emily" changes our understanding of the townspeople as they are represented in the story.  Initially, the narrator draws the townspeople as quite respectful to Miss Emily. They used to treasure her as a kind of living monument to their glorified. In the end, the townspeople turned out to be highly judgmental and gossipy about Emily. Sometimes they tend to act hypocritically to her. We can clearly define the townspeople as hypocrites because they embraced Emily for loving Homer Barron, but they had hidden joy that they wanted Emily's kin to leave the town. The townspeople escalated Emily's anxiety and guilty since they expected to be special, just like her father had been. The expectations gave Emily pressure making her make illogical decisions to live a miserable life at their expense. The </w:t>
      </w:r>
      <w:r w:rsidR="0039153B" w:rsidRPr="0039153B">
        <w:rPr>
          <w:rFonts w:ascii="Times New Roman" w:hAnsi="Times New Roman" w:cs="Times New Roman"/>
          <w:sz w:val="24"/>
          <w:szCs w:val="24"/>
          <w:shd w:val="clear" w:color="auto" w:fill="FFFFFF"/>
        </w:rPr>
        <w:lastRenderedPageBreak/>
        <w:t>townspeople's attention and attitude towards Emily made her live a highly private life to avoid gossip, shame, and hatred as they had grown.</w:t>
      </w:r>
    </w:p>
    <w:p w:rsidR="009A66C7" w:rsidRDefault="009A66C7" w:rsidP="00CA22F4">
      <w:pPr>
        <w:shd w:val="clear" w:color="auto" w:fill="FFFFFF" w:themeFill="background1"/>
        <w:spacing w:line="480" w:lineRule="auto"/>
        <w:jc w:val="both"/>
        <w:rPr>
          <w:rFonts w:ascii="Times New Roman" w:hAnsi="Times New Roman" w:cs="Times New Roman"/>
          <w:sz w:val="24"/>
          <w:szCs w:val="24"/>
          <w:shd w:val="clear" w:color="auto" w:fill="FFFFFF"/>
        </w:rPr>
      </w:pPr>
    </w:p>
    <w:p w:rsidR="0039153B" w:rsidRPr="00C60A02" w:rsidRDefault="0039153B" w:rsidP="00CA22F4">
      <w:pPr>
        <w:shd w:val="clear" w:color="auto" w:fill="FFFFFF" w:themeFill="background1"/>
        <w:spacing w:line="480" w:lineRule="auto"/>
        <w:jc w:val="both"/>
        <w:rPr>
          <w:rFonts w:ascii="Times New Roman" w:hAnsi="Times New Roman" w:cs="Times New Roman"/>
          <w:sz w:val="24"/>
          <w:szCs w:val="24"/>
          <w:shd w:val="clear" w:color="auto" w:fill="FFFFFF"/>
        </w:rPr>
      </w:pPr>
    </w:p>
    <w:p w:rsidR="00C14EF6" w:rsidRPr="00C60A02" w:rsidRDefault="00C14EF6" w:rsidP="00CA22F4">
      <w:pPr>
        <w:shd w:val="clear" w:color="auto" w:fill="FFFFFF" w:themeFill="background1"/>
        <w:spacing w:line="480" w:lineRule="auto"/>
        <w:jc w:val="center"/>
        <w:rPr>
          <w:rFonts w:ascii="Times New Roman" w:hAnsi="Times New Roman" w:cs="Times New Roman"/>
          <w:b/>
          <w:sz w:val="24"/>
          <w:szCs w:val="24"/>
          <w:shd w:val="clear" w:color="auto" w:fill="FFFFFF"/>
        </w:rPr>
      </w:pPr>
      <w:r w:rsidRPr="00C60A02">
        <w:rPr>
          <w:rFonts w:ascii="Times New Roman" w:hAnsi="Times New Roman" w:cs="Times New Roman"/>
          <w:b/>
          <w:sz w:val="24"/>
          <w:szCs w:val="24"/>
          <w:shd w:val="clear" w:color="auto" w:fill="FFFFFF"/>
        </w:rPr>
        <w:t>References</w:t>
      </w:r>
    </w:p>
    <w:p w:rsidR="00CA22F4" w:rsidRPr="00C60A02" w:rsidRDefault="00C14EF6" w:rsidP="00C60A02">
      <w:pPr>
        <w:shd w:val="clear" w:color="auto" w:fill="FFFFFF" w:themeFill="background1"/>
        <w:spacing w:line="480" w:lineRule="auto"/>
        <w:ind w:left="794" w:hanging="794"/>
        <w:jc w:val="both"/>
        <w:rPr>
          <w:rFonts w:ascii="Times New Roman" w:hAnsi="Times New Roman" w:cs="Times New Roman"/>
          <w:sz w:val="24"/>
          <w:szCs w:val="24"/>
          <w:shd w:val="clear" w:color="auto" w:fill="FFFFFF"/>
        </w:rPr>
      </w:pPr>
      <w:r w:rsidRPr="00C60A02">
        <w:rPr>
          <w:rFonts w:ascii="Times New Roman" w:hAnsi="Times New Roman" w:cs="Times New Roman"/>
          <w:sz w:val="24"/>
          <w:szCs w:val="24"/>
          <w:shd w:val="clear" w:color="auto" w:fill="FFFFFF"/>
        </w:rPr>
        <w:t>Faulkner, W., Carradine, J., &amp; Huston, A. (1958). </w:t>
      </w:r>
      <w:r w:rsidRPr="00C60A02">
        <w:rPr>
          <w:rFonts w:ascii="Times New Roman" w:hAnsi="Times New Roman" w:cs="Times New Roman"/>
          <w:i/>
          <w:iCs/>
          <w:sz w:val="24"/>
          <w:szCs w:val="24"/>
          <w:shd w:val="clear" w:color="auto" w:fill="FFFFFF"/>
        </w:rPr>
        <w:t>A rose for Emily</w:t>
      </w:r>
      <w:r w:rsidR="00CA22F4" w:rsidRPr="00C60A02">
        <w:rPr>
          <w:rFonts w:ascii="Times New Roman" w:hAnsi="Times New Roman" w:cs="Times New Roman"/>
          <w:sz w:val="24"/>
          <w:szCs w:val="24"/>
          <w:shd w:val="clear" w:color="auto" w:fill="FFFFFF"/>
        </w:rPr>
        <w:t> (pp. 170-179). Paderborn,</w:t>
      </w:r>
    </w:p>
    <w:p w:rsidR="00AB4D14" w:rsidRPr="00C60A02" w:rsidRDefault="00C60A02" w:rsidP="00C60A02">
      <w:pPr>
        <w:shd w:val="clear" w:color="auto" w:fill="FFFFFF" w:themeFill="background1"/>
        <w:spacing w:line="480" w:lineRule="auto"/>
        <w:ind w:left="794" w:hanging="794"/>
        <w:jc w:val="both"/>
        <w:rPr>
          <w:rFonts w:ascii="Times New Roman" w:hAnsi="Times New Roman" w:cs="Times New Roman"/>
          <w:sz w:val="24"/>
          <w:szCs w:val="24"/>
          <w:shd w:val="clear" w:color="auto" w:fill="FFFFFF"/>
        </w:rPr>
      </w:pPr>
      <w:r w:rsidRPr="00C60A02">
        <w:rPr>
          <w:rFonts w:ascii="Times New Roman" w:hAnsi="Times New Roman" w:cs="Times New Roman"/>
          <w:sz w:val="24"/>
          <w:szCs w:val="24"/>
          <w:shd w:val="clear" w:color="auto" w:fill="FFFFFF"/>
        </w:rPr>
        <w:t xml:space="preserve">           </w:t>
      </w:r>
      <w:r w:rsidR="00C14EF6" w:rsidRPr="00C60A02">
        <w:rPr>
          <w:rFonts w:ascii="Times New Roman" w:hAnsi="Times New Roman" w:cs="Times New Roman"/>
          <w:sz w:val="24"/>
          <w:szCs w:val="24"/>
          <w:shd w:val="clear" w:color="auto" w:fill="FFFFFF"/>
        </w:rPr>
        <w:t>De: Verlag F. Schöningh.</w:t>
      </w:r>
    </w:p>
    <w:p w:rsidR="00C60A02" w:rsidRDefault="00C60A02" w:rsidP="00C60A02">
      <w:pPr>
        <w:shd w:val="clear" w:color="auto" w:fill="FFFFFF" w:themeFill="background1"/>
        <w:spacing w:line="480" w:lineRule="auto"/>
        <w:ind w:left="794" w:hanging="794"/>
        <w:jc w:val="both"/>
        <w:rPr>
          <w:rFonts w:ascii="Times New Roman" w:hAnsi="Times New Roman" w:cs="Times New Roman"/>
          <w:color w:val="222222"/>
          <w:sz w:val="24"/>
          <w:szCs w:val="24"/>
          <w:shd w:val="clear" w:color="auto" w:fill="FFFFFF"/>
        </w:rPr>
      </w:pPr>
      <w:r w:rsidRPr="00C60A02">
        <w:rPr>
          <w:rFonts w:ascii="Times New Roman" w:hAnsi="Times New Roman" w:cs="Times New Roman"/>
          <w:color w:val="222222"/>
          <w:sz w:val="24"/>
          <w:szCs w:val="24"/>
          <w:shd w:val="clear" w:color="auto" w:fill="FFFFFF"/>
        </w:rPr>
        <w:t>Garrison, M. (1978). A new look at Little Hans. </w:t>
      </w:r>
      <w:r w:rsidRPr="00C60A02">
        <w:rPr>
          <w:rFonts w:ascii="Times New Roman" w:hAnsi="Times New Roman" w:cs="Times New Roman"/>
          <w:i/>
          <w:iCs/>
          <w:color w:val="222222"/>
          <w:sz w:val="24"/>
          <w:szCs w:val="24"/>
          <w:shd w:val="clear" w:color="auto" w:fill="FFFFFF"/>
        </w:rPr>
        <w:t>Psychoanalytic Review</w:t>
      </w:r>
      <w:r w:rsidRPr="00C60A02">
        <w:rPr>
          <w:rFonts w:ascii="Times New Roman" w:hAnsi="Times New Roman" w:cs="Times New Roman"/>
          <w:color w:val="222222"/>
          <w:sz w:val="24"/>
          <w:szCs w:val="24"/>
          <w:shd w:val="clear" w:color="auto" w:fill="FFFFFF"/>
        </w:rPr>
        <w:t>, </w:t>
      </w:r>
      <w:r w:rsidRPr="00C60A02">
        <w:rPr>
          <w:rFonts w:ascii="Times New Roman" w:hAnsi="Times New Roman" w:cs="Times New Roman"/>
          <w:i/>
          <w:iCs/>
          <w:color w:val="222222"/>
          <w:sz w:val="24"/>
          <w:szCs w:val="24"/>
          <w:shd w:val="clear" w:color="auto" w:fill="FFFFFF"/>
        </w:rPr>
        <w:t>65</w:t>
      </w:r>
      <w:r w:rsidRPr="00C60A02">
        <w:rPr>
          <w:rFonts w:ascii="Times New Roman" w:hAnsi="Times New Roman" w:cs="Times New Roman"/>
          <w:color w:val="222222"/>
          <w:sz w:val="24"/>
          <w:szCs w:val="24"/>
          <w:shd w:val="clear" w:color="auto" w:fill="FFFFFF"/>
        </w:rPr>
        <w:t>(4), 523-532.</w:t>
      </w:r>
    </w:p>
    <w:p w:rsidR="00EB387D" w:rsidRPr="00C60A02" w:rsidRDefault="00EB387D" w:rsidP="00C60A02">
      <w:pPr>
        <w:shd w:val="clear" w:color="auto" w:fill="FFFFFF" w:themeFill="background1"/>
        <w:spacing w:line="480" w:lineRule="auto"/>
        <w:ind w:left="794" w:hanging="794"/>
        <w:jc w:val="both"/>
        <w:rPr>
          <w:rFonts w:ascii="Times New Roman" w:hAnsi="Times New Roman" w:cs="Times New Roman"/>
          <w:sz w:val="24"/>
          <w:szCs w:val="24"/>
          <w:shd w:val="clear" w:color="auto" w:fill="FFFFFF"/>
        </w:rPr>
      </w:pPr>
      <w:r w:rsidRPr="00EB387D">
        <w:rPr>
          <w:rFonts w:ascii="Times New Roman" w:hAnsi="Times New Roman" w:cs="Times New Roman"/>
          <w:color w:val="222222"/>
          <w:sz w:val="24"/>
          <w:szCs w:val="24"/>
          <w:shd w:val="clear" w:color="auto" w:fill="FFFFFF"/>
        </w:rPr>
        <w:t xml:space="preserve">PsychED (2020). Little Hans: A Freudian Case Study on the Oedipus Complex </w:t>
      </w:r>
      <w:hyperlink r:id="rId7" w:history="1">
        <w:r w:rsidRPr="00594E17">
          <w:rPr>
            <w:rStyle w:val="Hyperlink"/>
            <w:rFonts w:ascii="Times New Roman" w:hAnsi="Times New Roman" w:cs="Times New Roman"/>
            <w:color w:val="auto"/>
            <w:sz w:val="24"/>
            <w:szCs w:val="24"/>
            <w:shd w:val="clear" w:color="auto" w:fill="FFFFFF"/>
          </w:rPr>
          <w:t>https://www.youtube.com/watch?v=_d48EPX_V3Q</w:t>
        </w:r>
      </w:hyperlink>
      <w:r w:rsidRPr="00594E17">
        <w:rPr>
          <w:rFonts w:ascii="Times New Roman" w:hAnsi="Times New Roman" w:cs="Times New Roman"/>
          <w:sz w:val="24"/>
          <w:szCs w:val="24"/>
          <w:shd w:val="clear" w:color="auto" w:fill="FFFFFF"/>
        </w:rPr>
        <w:t xml:space="preserve"> </w:t>
      </w:r>
    </w:p>
    <w:sectPr w:rsidR="00EB387D" w:rsidRPr="00C60A0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BF" w:rsidRDefault="001139BF" w:rsidP="00AB4D14">
      <w:pPr>
        <w:spacing w:after="0" w:line="240" w:lineRule="auto"/>
      </w:pPr>
      <w:r>
        <w:separator/>
      </w:r>
    </w:p>
  </w:endnote>
  <w:endnote w:type="continuationSeparator" w:id="0">
    <w:p w:rsidR="001139BF" w:rsidRDefault="001139BF" w:rsidP="00AB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BF" w:rsidRDefault="001139BF" w:rsidP="00AB4D14">
      <w:pPr>
        <w:spacing w:after="0" w:line="240" w:lineRule="auto"/>
      </w:pPr>
      <w:r>
        <w:separator/>
      </w:r>
    </w:p>
  </w:footnote>
  <w:footnote w:type="continuationSeparator" w:id="0">
    <w:p w:rsidR="001139BF" w:rsidRDefault="001139BF" w:rsidP="00AB4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796184"/>
      <w:docPartObj>
        <w:docPartGallery w:val="Page Numbers (Top of Page)"/>
        <w:docPartUnique/>
      </w:docPartObj>
    </w:sdtPr>
    <w:sdtEndPr>
      <w:rPr>
        <w:noProof/>
      </w:rPr>
    </w:sdtEndPr>
    <w:sdtContent>
      <w:p w:rsidR="00AB4D14" w:rsidRDefault="00AB4D14">
        <w:pPr>
          <w:pStyle w:val="Header"/>
          <w:jc w:val="right"/>
        </w:pPr>
        <w:r w:rsidRPr="00AB4D14">
          <w:rPr>
            <w:rFonts w:ascii="Times New Roman" w:hAnsi="Times New Roman" w:cs="Times New Roman"/>
            <w:sz w:val="24"/>
            <w:szCs w:val="24"/>
          </w:rPr>
          <w:fldChar w:fldCharType="begin"/>
        </w:r>
        <w:r w:rsidRPr="00AB4D14">
          <w:rPr>
            <w:rFonts w:ascii="Times New Roman" w:hAnsi="Times New Roman" w:cs="Times New Roman"/>
            <w:sz w:val="24"/>
            <w:szCs w:val="24"/>
          </w:rPr>
          <w:instrText xml:space="preserve"> PAGE   \* MERGEFORMAT </w:instrText>
        </w:r>
        <w:r w:rsidRPr="00AB4D14">
          <w:rPr>
            <w:rFonts w:ascii="Times New Roman" w:hAnsi="Times New Roman" w:cs="Times New Roman"/>
            <w:sz w:val="24"/>
            <w:szCs w:val="24"/>
          </w:rPr>
          <w:fldChar w:fldCharType="separate"/>
        </w:r>
        <w:r w:rsidR="00147D75">
          <w:rPr>
            <w:rFonts w:ascii="Times New Roman" w:hAnsi="Times New Roman" w:cs="Times New Roman"/>
            <w:noProof/>
            <w:sz w:val="24"/>
            <w:szCs w:val="24"/>
          </w:rPr>
          <w:t>2</w:t>
        </w:r>
        <w:r w:rsidRPr="00AB4D14">
          <w:rPr>
            <w:rFonts w:ascii="Times New Roman" w:hAnsi="Times New Roman" w:cs="Times New Roman"/>
            <w:noProof/>
            <w:sz w:val="24"/>
            <w:szCs w:val="24"/>
          </w:rPr>
          <w:fldChar w:fldCharType="end"/>
        </w:r>
      </w:p>
    </w:sdtContent>
  </w:sdt>
  <w:p w:rsidR="00AB4D14" w:rsidRDefault="00AB4D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14"/>
    <w:rsid w:val="001139BF"/>
    <w:rsid w:val="00125F98"/>
    <w:rsid w:val="00147D75"/>
    <w:rsid w:val="00176763"/>
    <w:rsid w:val="001C388D"/>
    <w:rsid w:val="0039153B"/>
    <w:rsid w:val="0041375E"/>
    <w:rsid w:val="00425655"/>
    <w:rsid w:val="00470846"/>
    <w:rsid w:val="005133E0"/>
    <w:rsid w:val="00594E17"/>
    <w:rsid w:val="00606598"/>
    <w:rsid w:val="006415BF"/>
    <w:rsid w:val="006816CF"/>
    <w:rsid w:val="006D1888"/>
    <w:rsid w:val="006D2F76"/>
    <w:rsid w:val="006F3BF3"/>
    <w:rsid w:val="0077616B"/>
    <w:rsid w:val="009A66C7"/>
    <w:rsid w:val="00AB4D14"/>
    <w:rsid w:val="00C14EF6"/>
    <w:rsid w:val="00C60A02"/>
    <w:rsid w:val="00CA22F4"/>
    <w:rsid w:val="00CA24FA"/>
    <w:rsid w:val="00D0149E"/>
    <w:rsid w:val="00D824D0"/>
    <w:rsid w:val="00DB10D6"/>
    <w:rsid w:val="00DD0269"/>
    <w:rsid w:val="00DE51A8"/>
    <w:rsid w:val="00EB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FDD3"/>
  <w15:chartTrackingRefBased/>
  <w15:docId w15:val="{791DE39B-8A44-4290-B83D-0DC64641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D14"/>
  </w:style>
  <w:style w:type="paragraph" w:styleId="Footer">
    <w:name w:val="footer"/>
    <w:basedOn w:val="Normal"/>
    <w:link w:val="FooterChar"/>
    <w:uiPriority w:val="99"/>
    <w:unhideWhenUsed/>
    <w:rsid w:val="00AB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D14"/>
  </w:style>
  <w:style w:type="character" w:styleId="Hyperlink">
    <w:name w:val="Hyperlink"/>
    <w:basedOn w:val="DefaultParagraphFont"/>
    <w:uiPriority w:val="99"/>
    <w:unhideWhenUsed/>
    <w:rsid w:val="00EB38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_d48EPX_V3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E7307-286F-43A4-BB1F-6A2EA3C7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2021-03-19T10:32:00Z</dcterms:created>
  <dcterms:modified xsi:type="dcterms:W3CDTF">2021-03-19T10:32:00Z</dcterms:modified>
</cp:coreProperties>
</file>